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BEB5" w14:textId="68CBED4A" w:rsidR="003669A4" w:rsidRDefault="00166115" w:rsidP="003669A4">
      <w:pPr>
        <w:spacing w:before="360" w:after="360" w:line="276" w:lineRule="auto"/>
        <w:jc w:val="center"/>
        <w:rPr>
          <w:rFonts w:ascii="Century Gothic" w:eastAsia="Times New Roman" w:hAnsi="Century Gothic" w:cs="Times New Roman"/>
          <w:b/>
          <w:bCs/>
          <w:sz w:val="32"/>
          <w:szCs w:val="32"/>
          <w:shd w:val="clear" w:color="auto" w:fill="FFFFFF"/>
          <w:lang w:eastAsia="pl-PL"/>
        </w:rPr>
      </w:pP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N</w:t>
      </w:r>
      <w:r w:rsidR="003669A4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>awet tysiąc</w:t>
      </w:r>
      <w:r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 złotych w weekend</w:t>
      </w:r>
      <w:r w:rsidR="003669A4">
        <w:rPr>
          <w:rFonts w:ascii="Century Gothic" w:eastAsia="Times New Roman" w:hAnsi="Century Gothic" w:cs="Times New Roman"/>
          <w:b/>
          <w:sz w:val="32"/>
          <w:szCs w:val="22"/>
          <w:shd w:val="clear" w:color="auto" w:fill="FFFFFF"/>
          <w:lang w:eastAsia="pl-PL"/>
        </w:rPr>
        <w:t xml:space="preserve">. </w:t>
      </w:r>
      <w:r w:rsidR="003669A4">
        <w:rPr>
          <w:rFonts w:ascii="Century Gothic" w:eastAsia="Times New Roman" w:hAnsi="Century Gothic" w:cs="Times New Roman"/>
          <w:b/>
          <w:bCs/>
          <w:sz w:val="32"/>
          <w:szCs w:val="32"/>
          <w:shd w:val="clear" w:color="auto" w:fill="FFFFFF"/>
          <w:lang w:eastAsia="pl-PL"/>
        </w:rPr>
        <w:t xml:space="preserve">Gdzie Polacy zarobią najwięcej podczas wakacji? </w:t>
      </w:r>
    </w:p>
    <w:p w14:paraId="60C3815D" w14:textId="659AC41D" w:rsidR="00240D96" w:rsidRDefault="0029393D" w:rsidP="001C00BB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Za nami eg</w:t>
      </w:r>
      <w:r w:rsidR="001A39C0">
        <w:rPr>
          <w:rFonts w:ascii="Century Gothic" w:eastAsia="Century Gothic" w:hAnsi="Century Gothic" w:cs="Century Gothic"/>
          <w:b/>
          <w:bCs/>
          <w:sz w:val="21"/>
          <w:szCs w:val="21"/>
        </w:rPr>
        <w:t>z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>aminy maturalne, k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>oniec roku akademickiego tuż za pasem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. Dla jednych </w:t>
      </w:r>
      <w:r w:rsidR="005E3F69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wakacje 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to </w:t>
      </w:r>
      <w:r w:rsidR="0076589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pora 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>odpoczynku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>,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dla innych 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najlepszy czas 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na </w:t>
      </w:r>
      <w:r w:rsidR="006F7141">
        <w:rPr>
          <w:rFonts w:ascii="Century Gothic" w:eastAsia="Century Gothic" w:hAnsi="Century Gothic" w:cs="Century Gothic"/>
          <w:b/>
          <w:bCs/>
          <w:sz w:val="21"/>
          <w:szCs w:val="21"/>
        </w:rPr>
        <w:t>pracę</w:t>
      </w:r>
      <w:r w:rsidR="009E181A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dorywczą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6F7141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i 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>zasilenie budżetu. Eksperci Tikrow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, </w:t>
      </w:r>
      <w:r w:rsidR="006F7141">
        <w:rPr>
          <w:rFonts w:ascii="Century Gothic" w:eastAsia="Century Gothic" w:hAnsi="Century Gothic" w:cs="Century Gothic"/>
          <w:b/>
          <w:bCs/>
          <w:sz w:val="21"/>
          <w:szCs w:val="21"/>
        </w:rPr>
        <w:t>aplikacji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z ofertami pracy natychmiastowej,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przygotowali zestawienie najlepiej płatnych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zajęć</w:t>
      </w:r>
      <w:r w:rsidR="006F7141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tego lata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. 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>Na czele rankingu znajduje</w:t>
      </w:r>
      <w:r w:rsidR="00054795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się </w:t>
      </w:r>
      <w:r w:rsidR="00054795">
        <w:rPr>
          <w:rFonts w:ascii="Century Gothic" w:eastAsia="Century Gothic" w:hAnsi="Century Gothic" w:cs="Century Gothic"/>
          <w:b/>
          <w:bCs/>
          <w:sz w:val="21"/>
          <w:szCs w:val="21"/>
        </w:rPr>
        <w:t>pracownik m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>agazy</w:t>
      </w:r>
      <w:r w:rsidR="00054795">
        <w:rPr>
          <w:rFonts w:ascii="Century Gothic" w:eastAsia="Century Gothic" w:hAnsi="Century Gothic" w:cs="Century Gothic"/>
          <w:b/>
          <w:bCs/>
          <w:sz w:val="21"/>
          <w:szCs w:val="21"/>
        </w:rPr>
        <w:t>nu</w:t>
      </w:r>
      <w:r w:rsidR="00C63298">
        <w:rPr>
          <w:rFonts w:ascii="Century Gothic" w:eastAsia="Century Gothic" w:hAnsi="Century Gothic" w:cs="Century Gothic"/>
          <w:b/>
          <w:bCs/>
          <w:sz w:val="21"/>
          <w:szCs w:val="21"/>
        </w:rPr>
        <w:t>, któr</w:t>
      </w:r>
      <w:r w:rsidR="00352B76">
        <w:rPr>
          <w:rFonts w:ascii="Century Gothic" w:eastAsia="Century Gothic" w:hAnsi="Century Gothic" w:cs="Century Gothic"/>
          <w:b/>
          <w:bCs/>
          <w:sz w:val="21"/>
          <w:szCs w:val="21"/>
        </w:rPr>
        <w:t>ego dniówka wynosi ok</w:t>
      </w:r>
      <w:r w:rsidR="009E181A">
        <w:rPr>
          <w:rFonts w:ascii="Century Gothic" w:eastAsia="Century Gothic" w:hAnsi="Century Gothic" w:cs="Century Gothic"/>
          <w:b/>
          <w:bCs/>
          <w:sz w:val="21"/>
          <w:szCs w:val="21"/>
        </w:rPr>
        <w:t>.</w:t>
      </w:r>
      <w:r w:rsidR="00352B76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300 zł</w:t>
      </w:r>
      <w:r w:rsidR="00FE12A8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. </w:t>
      </w:r>
      <w:r w:rsidR="00C6465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Na zbliżoną kwotę może liczyć pracownik supermarketu </w:t>
      </w:r>
      <w:r w:rsidR="00240D96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i </w:t>
      </w:r>
      <w:r w:rsidR="00C6465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sklepu odzieżowego. </w:t>
      </w:r>
      <w:r w:rsidR="006F7141">
        <w:rPr>
          <w:rFonts w:ascii="Century Gothic" w:eastAsia="Century Gothic" w:hAnsi="Century Gothic" w:cs="Century Gothic"/>
          <w:b/>
          <w:bCs/>
          <w:sz w:val="21"/>
          <w:szCs w:val="21"/>
        </w:rPr>
        <w:t>D</w:t>
      </w:r>
      <w:r w:rsidR="00C6465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ecydując się na pracę w gastronomii, tylko w </w:t>
      </w:r>
      <w:r w:rsidR="0045358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jeden </w:t>
      </w:r>
      <w:r w:rsidR="00C64654">
        <w:rPr>
          <w:rFonts w:ascii="Century Gothic" w:eastAsia="Century Gothic" w:hAnsi="Century Gothic" w:cs="Century Gothic"/>
          <w:b/>
          <w:bCs/>
          <w:sz w:val="21"/>
          <w:szCs w:val="21"/>
        </w:rPr>
        <w:t>weekend można dorobić 1 ty</w:t>
      </w:r>
      <w:r w:rsidR="005E3F69">
        <w:rPr>
          <w:rFonts w:ascii="Century Gothic" w:eastAsia="Century Gothic" w:hAnsi="Century Gothic" w:cs="Century Gothic"/>
          <w:b/>
          <w:bCs/>
          <w:sz w:val="21"/>
          <w:szCs w:val="21"/>
        </w:rPr>
        <w:t>siąc</w:t>
      </w:r>
      <w:r w:rsidR="00C64654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zł, </w:t>
      </w:r>
      <w:r w:rsidR="00054795">
        <w:rPr>
          <w:rFonts w:ascii="Century Gothic" w:eastAsia="Century Gothic" w:hAnsi="Century Gothic" w:cs="Century Gothic"/>
          <w:b/>
          <w:bCs/>
          <w:sz w:val="21"/>
          <w:szCs w:val="21"/>
        </w:rPr>
        <w:t>nie licząc napiwków, dzięki którym kwota może być wyższa</w:t>
      </w:r>
      <w:r w:rsidR="00FB3A4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. </w:t>
      </w:r>
    </w:p>
    <w:p w14:paraId="5624D647" w14:textId="3C289039" w:rsidR="00AA21B1" w:rsidRPr="00F6532A" w:rsidRDefault="00AA21B1" w:rsidP="001C00BB">
      <w:pPr>
        <w:shd w:val="clear" w:color="auto" w:fill="FFFFFF" w:themeFill="background1"/>
        <w:spacing w:after="120" w:line="360" w:lineRule="auto"/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</w:pPr>
      <w:r w:rsidRPr="003669A4">
        <w:rPr>
          <w:rFonts w:ascii="Century Gothic" w:hAnsi="Century Gothic"/>
          <w:i/>
          <w:iCs/>
          <w:sz w:val="21"/>
          <w:szCs w:val="21"/>
        </w:rPr>
        <w:t>-</w:t>
      </w:r>
      <w:r w:rsidR="00A0775E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 </w:t>
      </w:r>
      <w:r w:rsidR="00A44629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Wakacje to najlepszy </w:t>
      </w:r>
      <w:r w:rsidR="002608D6">
        <w:rPr>
          <w:rFonts w:ascii="Century Gothic" w:eastAsia="Century Gothic" w:hAnsi="Century Gothic" w:cs="Century Gothic"/>
          <w:i/>
          <w:sz w:val="21"/>
          <w:szCs w:val="21"/>
        </w:rPr>
        <w:t>okre</w:t>
      </w:r>
      <w:r w:rsidR="00A44629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s dla </w:t>
      </w:r>
      <w:r w:rsidR="00352B76">
        <w:rPr>
          <w:rFonts w:ascii="Century Gothic" w:eastAsia="Century Gothic" w:hAnsi="Century Gothic" w:cs="Century Gothic"/>
          <w:i/>
          <w:sz w:val="21"/>
          <w:szCs w:val="21"/>
        </w:rPr>
        <w:t xml:space="preserve">licealistów i </w:t>
      </w:r>
      <w:r w:rsidR="00A44629" w:rsidRPr="00A41218">
        <w:rPr>
          <w:rFonts w:ascii="Century Gothic" w:eastAsia="Century Gothic" w:hAnsi="Century Gothic" w:cs="Century Gothic"/>
          <w:i/>
          <w:sz w:val="21"/>
          <w:szCs w:val="21"/>
        </w:rPr>
        <w:t xml:space="preserve">studentów na dorobienie, bo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nie</w:t>
      </w:r>
      <w:r w:rsidR="00AE604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ma konieczności</w:t>
      </w:r>
      <w:r w:rsidR="00AE604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dzie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lenia</w:t>
      </w:r>
      <w:r w:rsidR="00AE604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czasu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pomiędzy </w:t>
      </w:r>
      <w:r w:rsidR="00B05996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nauką, </w:t>
      </w:r>
      <w:r w:rsidR="00160AE3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wykład</w:t>
      </w:r>
      <w:r w:rsidR="00F10555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ami </w:t>
      </w:r>
      <w:r w:rsidR="00AE604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na uczeln</w:t>
      </w:r>
      <w:r w:rsidR="009E181A">
        <w:rPr>
          <w:rFonts w:ascii="Century Gothic" w:eastAsia="Century Gothic" w:hAnsi="Century Gothic" w:cs="Century Gothic"/>
          <w:i/>
          <w:iCs/>
          <w:sz w:val="21"/>
          <w:szCs w:val="21"/>
        </w:rPr>
        <w:t>i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a </w:t>
      </w:r>
      <w:r w:rsidR="00586B0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prac</w:t>
      </w:r>
      <w:r w:rsidR="00F10555">
        <w:rPr>
          <w:rFonts w:ascii="Century Gothic" w:eastAsia="Century Gothic" w:hAnsi="Century Gothic" w:cs="Century Gothic"/>
          <w:i/>
          <w:iCs/>
          <w:sz w:val="21"/>
          <w:szCs w:val="21"/>
        </w:rPr>
        <w:t>ą</w:t>
      </w:r>
      <w:r w:rsidR="00AE604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.</w:t>
      </w:r>
      <w:r w:rsidR="0029230F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Poszukujący letniego zajęcia w pierwszej kolejności zwracają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uwagę </w:t>
      </w:r>
      <w:r w:rsidR="002608D6">
        <w:rPr>
          <w:rFonts w:ascii="Century Gothic" w:eastAsia="Century Gothic" w:hAnsi="Century Gothic" w:cs="Century Gothic"/>
          <w:i/>
          <w:iCs/>
          <w:sz w:val="21"/>
          <w:szCs w:val="21"/>
        </w:rPr>
        <w:t>na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s</w:t>
      </w:r>
      <w:r w:rsidR="00054795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tawki godzinowe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i faktycznie ten czynnik wyboru jest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bardzo 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ważny. Warto jednak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pod lupę wziąć także </w:t>
      </w:r>
      <w:r w:rsidR="00352B76">
        <w:rPr>
          <w:rFonts w:ascii="Century Gothic" w:eastAsia="Century Gothic" w:hAnsi="Century Gothic" w:cs="Century Gothic"/>
          <w:i/>
          <w:iCs/>
          <w:sz w:val="21"/>
          <w:szCs w:val="21"/>
        </w:rPr>
        <w:t>elementy poza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finansow</w:t>
      </w:r>
      <w:r w:rsidR="00352B76">
        <w:rPr>
          <w:rFonts w:ascii="Century Gothic" w:eastAsia="Century Gothic" w:hAnsi="Century Gothic" w:cs="Century Gothic"/>
          <w:i/>
          <w:iCs/>
          <w:sz w:val="21"/>
          <w:szCs w:val="21"/>
        </w:rPr>
        <w:t>e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.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Korzystając z aplikacji z </w:t>
      </w:r>
      <w:r w:rsidR="002608D6">
        <w:rPr>
          <w:rFonts w:ascii="Century Gothic" w:eastAsia="Century Gothic" w:hAnsi="Century Gothic" w:cs="Century Gothic"/>
          <w:i/>
          <w:iCs/>
          <w:sz w:val="21"/>
          <w:szCs w:val="21"/>
        </w:rPr>
        <w:t>ofertami pracy natychmiastowej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mamy nie tylko 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możliwość </w:t>
      </w:r>
      <w:r w:rsidR="00352B76">
        <w:rPr>
          <w:rFonts w:ascii="Century Gothic" w:eastAsia="Century Gothic" w:hAnsi="Century Gothic" w:cs="Century Gothic"/>
          <w:i/>
          <w:iCs/>
          <w:sz w:val="21"/>
          <w:szCs w:val="21"/>
        </w:rPr>
        <w:t>przyjęcia zlecenia</w:t>
      </w:r>
      <w:r w:rsidR="00F10555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z dnia na dzień, ale próbowania swoich sił w różnych branżach, u różnych pracodawców. W ten sposób również sami decydujemy, kiedy i jak długo chcemy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pracować, żeby zarobić na nasze potrzeby.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A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pieniądze dostaje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my</w:t>
      </w:r>
      <w:r w:rsidR="002C58A8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w ciągu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doby po </w:t>
      </w:r>
      <w:r w:rsidR="007B4A22">
        <w:rPr>
          <w:rFonts w:ascii="Century Gothic" w:eastAsia="Century Gothic" w:hAnsi="Century Gothic" w:cs="Century Gothic"/>
          <w:i/>
          <w:iCs/>
          <w:sz w:val="21"/>
          <w:szCs w:val="21"/>
        </w:rPr>
        <w:t>zrealizowanej</w:t>
      </w:r>
      <w:r w:rsidR="007B4A22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="00A44629" w:rsidRPr="003669A4">
        <w:rPr>
          <w:rFonts w:ascii="Century Gothic" w:eastAsia="Century Gothic" w:hAnsi="Century Gothic" w:cs="Century Gothic"/>
          <w:i/>
          <w:iCs/>
          <w:sz w:val="21"/>
          <w:szCs w:val="21"/>
        </w:rPr>
        <w:t>pracy</w:t>
      </w:r>
      <w:r w:rsidR="00872AB0">
        <w:rPr>
          <w:rFonts w:ascii="Century Gothic" w:eastAsia="Century Gothic" w:hAnsi="Century Gothic" w:cs="Century Gothic"/>
          <w:i/>
          <w:iCs/>
          <w:sz w:val="21"/>
          <w:szCs w:val="21"/>
        </w:rPr>
        <w:t xml:space="preserve"> </w:t>
      </w:r>
      <w:r w:rsidRPr="00D17EEA">
        <w:rPr>
          <w:rFonts w:ascii="Century Gothic" w:hAnsi="Century Gothic"/>
          <w:sz w:val="21"/>
          <w:szCs w:val="21"/>
        </w:rPr>
        <w:t xml:space="preserve">– mówi </w:t>
      </w:r>
      <w:r w:rsidRPr="00D17EEA">
        <w:rPr>
          <w:rFonts w:ascii="Century Gothic" w:eastAsia="Times New Roman" w:hAnsi="Century Gothic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2542454A" w14:textId="5C15EF37" w:rsidR="004D5A70" w:rsidRDefault="00054795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#</w:t>
      </w:r>
      <w:r w:rsidR="00BB778F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1</w:t>
      </w:r>
      <w:r w:rsidR="00905165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Pracownik magazynu</w:t>
      </w:r>
    </w:p>
    <w:p w14:paraId="09213C1C" w14:textId="3CB37F89" w:rsidR="00A863CD" w:rsidRDefault="002C58A8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Ranking najlepiej płatnych zawodów</w:t>
      </w:r>
      <w:r w:rsidR="008F20DE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według Tikrow </w:t>
      </w:r>
      <w:r w:rsidR="008F20DE">
        <w:rPr>
          <w:rFonts w:ascii="Century Gothic" w:eastAsia="Times New Roman" w:hAnsi="Century Gothic" w:cs="Times New Roman"/>
          <w:sz w:val="21"/>
          <w:szCs w:val="21"/>
          <w:lang w:eastAsia="pl-PL"/>
        </w:rPr>
        <w:t>otwiera</w:t>
      </w:r>
      <w:r w:rsidR="00872AB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pracownik </w:t>
      </w:r>
      <w:r w:rsidR="0029230F">
        <w:rPr>
          <w:rFonts w:ascii="Century Gothic" w:eastAsia="Times New Roman" w:hAnsi="Century Gothic" w:cs="Times New Roman"/>
          <w:sz w:val="21"/>
          <w:szCs w:val="21"/>
          <w:lang w:eastAsia="pl-PL"/>
        </w:rPr>
        <w:t>magazyn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u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uprawnieniami UDT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. Na tym stanowisku</w:t>
      </w:r>
      <w:r w:rsidR="00F1055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osoby posiadające status studenta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987FE4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lub ucznia </w:t>
      </w:r>
      <w:r w:rsidR="00F1055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mogą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dostać</w:t>
      </w:r>
      <w:r w:rsidR="00A41218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36 zł na rękę</w:t>
      </w:r>
      <w:r w:rsidR="00453584">
        <w:rPr>
          <w:rFonts w:ascii="Century Gothic" w:eastAsia="Times New Roman" w:hAnsi="Century Gothic" w:cs="Times New Roman"/>
          <w:sz w:val="21"/>
          <w:szCs w:val="21"/>
          <w:lang w:eastAsia="pl-PL"/>
        </w:rPr>
        <w:t>,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co oznacza dniówkę na poziomie ok. 300 zł. 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>Oferty pracy pojawiają się nawet w niedzielę.</w:t>
      </w:r>
    </w:p>
    <w:p w14:paraId="4CCDB243" w14:textId="5C76F13B" w:rsidR="009D1156" w:rsidRDefault="00054795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#</w:t>
      </w:r>
      <w:r w:rsidR="00A4121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2</w:t>
      </w:r>
      <w:r w:rsidR="009D1156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</w:t>
      </w:r>
      <w:r w:rsidR="00905165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Pracownik sklepu odzieżowego</w:t>
      </w:r>
    </w:p>
    <w:p w14:paraId="43686E73" w14:textId="30F8138D" w:rsidR="003B71E2" w:rsidRDefault="008217FA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Drugie miejsce zajmuje</w:t>
      </w:r>
      <w:r w:rsidR="003B71E2" w:rsidRPr="005865A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29230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pracownik 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>sklepu odzieżowego.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Warto podkreślić, że w czasie wakacji część wielkich sieci handlowych uruchamia swoje mobilne sklepy w miejscowościach turystycznych, do których poszukuj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>e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pracowników na okres letni.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8B2E45" w:rsidRPr="00CC277D">
        <w:rPr>
          <w:rFonts w:ascii="Century Gothic" w:eastAsia="Times New Roman" w:hAnsi="Century Gothic" w:cs="Times New Roman"/>
          <w:sz w:val="21"/>
          <w:szCs w:val="21"/>
          <w:lang w:eastAsia="pl-PL"/>
        </w:rPr>
        <w:t>By zostać pracownikiem sklepu wystarczy umiejętność pracy w zespole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i dobre</w:t>
      </w:r>
      <w:r w:rsidR="008B2E45" w:rsidRPr="00CC277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nastawienie na klienta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>Dzięki godzin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owej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>stawce na poziomie 33 zł, w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ciągu 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jednego dnia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>można dorobić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>blisko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>270 zł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na czysto. </w:t>
      </w:r>
    </w:p>
    <w:p w14:paraId="7172008C" w14:textId="638BC9B8" w:rsidR="00EB79A0" w:rsidRDefault="00054795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#</w:t>
      </w:r>
      <w:r w:rsidR="00A4121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3</w:t>
      </w:r>
      <w:r w:rsidR="00905165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Pracownik supermarketu</w:t>
      </w:r>
    </w:p>
    <w:p w14:paraId="799A3026" w14:textId="1D394278" w:rsidR="00EB79A0" w:rsidRDefault="008217FA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Podium zestawienia zamyka p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>racownik sklepu wielkopowierzchniowego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To zajęcie polega m.in. na rozkładaniu towarów na półkach, obsłudze w pełni zautomatyzowanej kasy fiskalnej czy drobnych 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lastRenderedPageBreak/>
        <w:t xml:space="preserve">pracach porządkowych.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Student 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lub uczeń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na tym stanowisku</w:t>
      </w:r>
      <w:r w:rsidR="00E910ED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może liczyć na podobne wynagrodzenie co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 przypadku 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>pracownik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a</w:t>
      </w:r>
      <w:r w:rsidR="0090516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sieci odzieżowej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, czyli na dniówkę w wysokości ok. 270 zł. </w:t>
      </w:r>
    </w:p>
    <w:p w14:paraId="2617E762" w14:textId="4F17B4CF" w:rsidR="003D151F" w:rsidRDefault="00054795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#</w:t>
      </w:r>
      <w:r w:rsidR="00A4121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4</w:t>
      </w:r>
      <w:r w:rsidR="00DF53A6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Pracownik produkcji</w:t>
      </w:r>
    </w:p>
    <w:p w14:paraId="2857FD47" w14:textId="2F0AE76C" w:rsidR="00450DB1" w:rsidRDefault="00450DB1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Na </w:t>
      </w:r>
      <w:r w:rsidR="008217F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czwartym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miejscu uplasował</w:t>
      </w:r>
      <w:r w:rsidR="009C2F0A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się 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pracownik produkcji. </w:t>
      </w:r>
      <w:r w:rsidR="008217FA">
        <w:rPr>
          <w:rFonts w:ascii="Century Gothic" w:eastAsia="Times New Roman" w:hAnsi="Century Gothic" w:cs="Times New Roman"/>
          <w:sz w:val="21"/>
          <w:szCs w:val="21"/>
          <w:lang w:eastAsia="pl-PL"/>
        </w:rPr>
        <w:t>To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zawód, na który jest 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 szczególności 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duży popyt w 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>weekendy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8B2E45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Podjęcie dorywczej pracy w zakładzie produkcyjnym nie wymaga żadnych kwalifikacji. Liczy się chęć do pracy, zaangażowanie i czasami trochę siły. 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>Stawka godzinowa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, 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>wynosi 31 zł na rękę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W weekendy można 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„złapać” dniówki 10-12-godzinne, </w:t>
      </w:r>
      <w:r w:rsidR="007B4A22">
        <w:rPr>
          <w:rFonts w:ascii="Century Gothic" w:eastAsia="Times New Roman" w:hAnsi="Century Gothic" w:cs="Times New Roman"/>
          <w:sz w:val="21"/>
          <w:szCs w:val="21"/>
          <w:lang w:eastAsia="pl-PL"/>
        </w:rPr>
        <w:t>podczas których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tylko w dwa dni </w:t>
      </w:r>
      <w:r w:rsidR="008A71E0">
        <w:rPr>
          <w:rFonts w:ascii="Century Gothic" w:eastAsia="Times New Roman" w:hAnsi="Century Gothic" w:cs="Times New Roman"/>
          <w:sz w:val="21"/>
          <w:szCs w:val="21"/>
          <w:lang w:eastAsia="pl-PL"/>
        </w:rPr>
        <w:t>da się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dorobić </w:t>
      </w:r>
      <w:r w:rsidR="008A71E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nawet </w:t>
      </w:r>
      <w:r w:rsidR="00DF53A6">
        <w:rPr>
          <w:rFonts w:ascii="Century Gothic" w:eastAsia="Times New Roman" w:hAnsi="Century Gothic" w:cs="Times New Roman"/>
          <w:sz w:val="21"/>
          <w:szCs w:val="21"/>
          <w:lang w:eastAsia="pl-PL"/>
        </w:rPr>
        <w:t>prawie 750 zł.</w:t>
      </w:r>
    </w:p>
    <w:p w14:paraId="09D7E0CE" w14:textId="65C90393" w:rsidR="003D151F" w:rsidRDefault="00054795" w:rsidP="001C00BB">
      <w:pPr>
        <w:spacing w:after="120" w:line="360" w:lineRule="auto"/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#</w:t>
      </w:r>
      <w:r w:rsidR="00A41218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>5</w:t>
      </w:r>
      <w:r w:rsidR="00DF53A6">
        <w:rPr>
          <w:rFonts w:ascii="Century Gothic" w:eastAsia="Times New Roman" w:hAnsi="Century Gothic" w:cs="Times New Roman"/>
          <w:b/>
          <w:bCs/>
          <w:color w:val="FF4221"/>
          <w:sz w:val="21"/>
          <w:szCs w:val="21"/>
          <w:lang w:eastAsia="pl-PL"/>
        </w:rPr>
        <w:t xml:space="preserve"> Pracownik gastronomii</w:t>
      </w:r>
    </w:p>
    <w:p w14:paraId="5A08B250" w14:textId="7B8C2547" w:rsidR="003D151F" w:rsidRDefault="00DF53A6" w:rsidP="001C00BB">
      <w:pPr>
        <w:spacing w:after="120" w:line="360" w:lineRule="auto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Szukając zajęcia w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gastronomii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możemy wybierać między kelnerem, </w:t>
      </w:r>
      <w:r w:rsidR="00352B76">
        <w:rPr>
          <w:rFonts w:ascii="Century Gothic" w:eastAsia="Times New Roman" w:hAnsi="Century Gothic" w:cs="Times New Roman"/>
          <w:sz w:val="21"/>
          <w:szCs w:val="21"/>
          <w:lang w:eastAsia="pl-PL"/>
        </w:rPr>
        <w:t>pracą „na kasie” restauracji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czy pracą </w:t>
      </w:r>
      <w:r w:rsidR="0072666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pomocniczą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„na kuchni”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. </w:t>
      </w:r>
      <w:r w:rsidR="007B4A22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W tym przypadku trzeba liczyć się z koniecznością posiadania książeczki sanepidu. 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Dniówki w ofertach to najczęściej 10 godzin przy stawce ok. 30 zł na rękę.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Co więcej, g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>astronomi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ę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również omija 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niedzielny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zakaz handlu</w:t>
      </w:r>
      <w:r>
        <w:rPr>
          <w:rFonts w:ascii="Century Gothic" w:eastAsia="Times New Roman" w:hAnsi="Century Gothic" w:cs="Times New Roman"/>
          <w:sz w:val="21"/>
          <w:szCs w:val="21"/>
          <w:lang w:eastAsia="pl-PL"/>
        </w:rPr>
        <w:t>. Dlatego decydując się na pracę w przedłużony weekend (od piątku do niedzieli) można dorobić ok. 1 tysiąc złotych.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Przy stanowisku kelnera trzeba dodać napiwki, które często </w:t>
      </w:r>
      <w:r w:rsidR="0072666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znacząco powiększają </w:t>
      </w:r>
      <w:r w:rsidR="008C0E50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tę </w:t>
      </w:r>
      <w:r w:rsidR="00726667">
        <w:rPr>
          <w:rFonts w:ascii="Century Gothic" w:eastAsia="Times New Roman" w:hAnsi="Century Gothic" w:cs="Times New Roman"/>
          <w:sz w:val="21"/>
          <w:szCs w:val="21"/>
          <w:lang w:eastAsia="pl-PL"/>
        </w:rPr>
        <w:t>kwotę</w:t>
      </w:r>
      <w:r w:rsidR="00AE4226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  <w:r w:rsidR="004E7CB7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</w:p>
    <w:p w14:paraId="2252081A" w14:textId="5CB7DD35" w:rsidR="00E8119D" w:rsidRPr="00A41218" w:rsidRDefault="00E8119D" w:rsidP="00182EB5">
      <w:pPr>
        <w:spacing w:after="120" w:line="360" w:lineRule="auto"/>
        <w:rPr>
          <w:rFonts w:ascii="Century Gothic" w:eastAsia="Century Gothic" w:hAnsi="Century Gothic" w:cs="Century Gothic"/>
          <w:b/>
          <w:bCs/>
          <w:sz w:val="18"/>
          <w:szCs w:val="16"/>
        </w:rPr>
      </w:pPr>
      <w:r w:rsidRPr="00A41218">
        <w:rPr>
          <w:rFonts w:ascii="Century Gothic" w:eastAsia="Century Gothic" w:hAnsi="Century Gothic" w:cs="Century Gothic"/>
          <w:b/>
          <w:bCs/>
          <w:sz w:val="18"/>
          <w:szCs w:val="16"/>
        </w:rPr>
        <w:t>Metodologia</w:t>
      </w:r>
    </w:p>
    <w:p w14:paraId="5F7C171E" w14:textId="28B08C9B" w:rsidR="00DF53A6" w:rsidRPr="00A862D3" w:rsidRDefault="00DF53A6" w:rsidP="00DF53A6">
      <w:pPr>
        <w:spacing w:after="120" w:line="360" w:lineRule="auto"/>
        <w:rPr>
          <w:rFonts w:ascii="Century Gothic" w:eastAsia="Times New Roman" w:hAnsi="Century Gothic" w:cs="Times New Roman"/>
          <w:sz w:val="18"/>
          <w:szCs w:val="21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Zestawienie </w:t>
      </w:r>
      <w:r w:rsidR="00370650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najlepiej płatnych zajęć podczas wakacji 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>powstał</w:t>
      </w:r>
      <w:r w:rsidR="008C0E50">
        <w:rPr>
          <w:rFonts w:ascii="Century Gothic" w:eastAsia="Times New Roman" w:hAnsi="Century Gothic" w:cs="Times New Roman"/>
          <w:sz w:val="18"/>
          <w:szCs w:val="21"/>
          <w:lang w:eastAsia="pl-PL"/>
        </w:rPr>
        <w:t>o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 w oparciu o wewnętrzne dane pochodzące z aplikacji Tikrow. Są to średnie stawki wynagrodzenia „na rękę”, jakie można było otrzymać w ciągu ostatnich 12 miesięcy (okres brany pod uwagę: </w:t>
      </w:r>
      <w:r w:rsidR="00370650">
        <w:rPr>
          <w:rFonts w:ascii="Century Gothic" w:eastAsia="Times New Roman" w:hAnsi="Century Gothic" w:cs="Times New Roman"/>
          <w:sz w:val="18"/>
          <w:szCs w:val="21"/>
          <w:lang w:eastAsia="pl-PL"/>
        </w:rPr>
        <w:t>1 maja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 202</w:t>
      </w:r>
      <w:r w:rsidR="00370650">
        <w:rPr>
          <w:rFonts w:ascii="Century Gothic" w:eastAsia="Times New Roman" w:hAnsi="Century Gothic" w:cs="Times New Roman"/>
          <w:sz w:val="18"/>
          <w:szCs w:val="21"/>
          <w:lang w:eastAsia="pl-PL"/>
        </w:rPr>
        <w:t>2</w:t>
      </w:r>
      <w:r w:rsidR="00F36975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 – 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31 </w:t>
      </w:r>
      <w:r w:rsidR="00370650">
        <w:rPr>
          <w:rFonts w:ascii="Century Gothic" w:eastAsia="Times New Roman" w:hAnsi="Century Gothic" w:cs="Times New Roman"/>
          <w:sz w:val="18"/>
          <w:szCs w:val="21"/>
          <w:lang w:eastAsia="pl-PL"/>
        </w:rPr>
        <w:t>kwietnia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 xml:space="preserve"> 202</w:t>
      </w:r>
      <w:r w:rsidR="00370650">
        <w:rPr>
          <w:rFonts w:ascii="Century Gothic" w:eastAsia="Times New Roman" w:hAnsi="Century Gothic" w:cs="Times New Roman"/>
          <w:sz w:val="18"/>
          <w:szCs w:val="21"/>
          <w:lang w:eastAsia="pl-PL"/>
        </w:rPr>
        <w:t>3</w:t>
      </w:r>
      <w:r w:rsidRPr="00A862D3">
        <w:rPr>
          <w:rFonts w:ascii="Century Gothic" w:eastAsia="Times New Roman" w:hAnsi="Century Gothic" w:cs="Times New Roman"/>
          <w:sz w:val="18"/>
          <w:szCs w:val="21"/>
          <w:lang w:eastAsia="pl-PL"/>
        </w:rPr>
        <w:t>).</w:t>
      </w:r>
    </w:p>
    <w:p w14:paraId="2737DCF5" w14:textId="3C421513" w:rsidR="000663D6" w:rsidRPr="00BE29A8" w:rsidRDefault="000663D6" w:rsidP="00BE29A8">
      <w:pPr>
        <w:spacing w:after="120" w:line="276" w:lineRule="auto"/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</w:pPr>
      <w:r w:rsidRPr="00BE29A8">
        <w:rPr>
          <w:rFonts w:ascii="Century Gothic" w:eastAsia="Times New Roman" w:hAnsi="Century Gothic" w:cs="Times New Roman"/>
          <w:sz w:val="21"/>
          <w:szCs w:val="22"/>
          <w:shd w:val="clear" w:color="auto" w:fill="FFFFFF"/>
          <w:lang w:eastAsia="pl-PL"/>
        </w:rPr>
        <w:t>***</w:t>
      </w:r>
    </w:p>
    <w:p w14:paraId="21ABF8B8" w14:textId="33949257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Tikrow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to agencja pracy natychmiastowej, dzięki której pracę i pracownika można znaleźć już w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48 godzin.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W prostej i intuicyjnej aplikacji, firmy mierzące się z problemem braku kadry, zyskują dostęp do bazy ponad</w:t>
      </w:r>
      <w:r w:rsidRPr="004E0693">
        <w:rPr>
          <w:lang w:eastAsia="pl-PL"/>
        </w:rPr>
        <w:t> </w:t>
      </w:r>
      <w:r w:rsidR="00726667">
        <w:rPr>
          <w:rFonts w:ascii="Century Gothic" w:hAnsi="Century Gothic"/>
          <w:sz w:val="20"/>
          <w:szCs w:val="20"/>
          <w:lang w:eastAsia="pl-PL"/>
        </w:rPr>
        <w:t>100</w:t>
      </w:r>
      <w:r w:rsidR="00726667"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tys. potencjalnych pracowników. Z kolei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osoby poszukujące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pracy dorywczej, mogą szybko znaleźć zlecenie na konkretny dzień, tzw. dniówkę, w dogodnym miejscu i z określonym wynagrodzeniem, bez długoterminowych zobowiązań. Sukces konceptu potwierdza fakt, że </w:t>
      </w:r>
      <w:r>
        <w:rPr>
          <w:rFonts w:ascii="Century Gothic" w:hAnsi="Century Gothic"/>
          <w:sz w:val="20"/>
          <w:szCs w:val="20"/>
          <w:lang w:eastAsia="pl-PL"/>
        </w:rPr>
        <w:t>w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 przypadku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ponad 80%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zadań zleconych na platformie Tikrow, firmy znalazły pracowników w ciągu 24 godzin.</w:t>
      </w:r>
      <w:r w:rsidRPr="004E0693">
        <w:rPr>
          <w:lang w:eastAsia="pl-PL"/>
        </w:rPr>
        <w:t> </w:t>
      </w:r>
    </w:p>
    <w:p w14:paraId="5D715F98" w14:textId="59F0DBA9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 aplikacji Tikrow dniówki publikuje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ok. 150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>firm reprezentujących różne branże, m.in.</w:t>
      </w:r>
      <w:r w:rsidRPr="004E0693">
        <w:rPr>
          <w:lang w:eastAsia="pl-PL"/>
        </w:rPr>
        <w:t> 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retail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, produkcj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, logistyk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,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HoReCa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 czy</w:t>
      </w:r>
      <w:r w:rsidR="00850660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E0693">
        <w:rPr>
          <w:rFonts w:ascii="Century Gothic" w:hAnsi="Century Gothic"/>
          <w:sz w:val="20"/>
          <w:szCs w:val="20"/>
          <w:lang w:eastAsia="pl-PL"/>
        </w:rPr>
        <w:t>administracj</w:t>
      </w:r>
      <w:r w:rsidR="00850660">
        <w:rPr>
          <w:rFonts w:ascii="Century Gothic" w:hAnsi="Century Gothic"/>
          <w:sz w:val="20"/>
          <w:szCs w:val="20"/>
          <w:lang w:eastAsia="pl-PL"/>
        </w:rPr>
        <w:t>ę</w:t>
      </w:r>
      <w:r w:rsidRPr="004E0693">
        <w:rPr>
          <w:rFonts w:ascii="Century Gothic" w:hAnsi="Century Gothic"/>
          <w:sz w:val="20"/>
          <w:szCs w:val="20"/>
          <w:lang w:eastAsia="pl-PL"/>
        </w:rPr>
        <w:t>.</w:t>
      </w:r>
      <w:r w:rsidRPr="004E0693">
        <w:rPr>
          <w:lang w:eastAsia="pl-PL"/>
        </w:rPr>
        <w:t> </w:t>
      </w:r>
      <w:r w:rsidRPr="004E0693">
        <w:rPr>
          <w:rFonts w:ascii="Century Gothic" w:hAnsi="Century Gothic"/>
          <w:sz w:val="20"/>
          <w:szCs w:val="20"/>
          <w:lang w:eastAsia="pl-PL"/>
        </w:rPr>
        <w:t xml:space="preserve">Wśród nich są m.in. Maxi Zoo, Biedronka, ACTION, Decathlon, Pandora, Media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Markt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 xml:space="preserve">, Homla, Komfort czy </w:t>
      </w:r>
      <w:proofErr w:type="spellStart"/>
      <w:r w:rsidRPr="004E0693">
        <w:rPr>
          <w:rFonts w:ascii="Century Gothic" w:hAnsi="Century Gothic"/>
          <w:sz w:val="20"/>
          <w:szCs w:val="20"/>
          <w:lang w:eastAsia="pl-PL"/>
        </w:rPr>
        <w:t>Logicas</w:t>
      </w:r>
      <w:proofErr w:type="spellEnd"/>
      <w:r w:rsidRPr="004E0693">
        <w:rPr>
          <w:rFonts w:ascii="Century Gothic" w:hAnsi="Century Gothic"/>
          <w:sz w:val="20"/>
          <w:szCs w:val="20"/>
          <w:lang w:eastAsia="pl-PL"/>
        </w:rPr>
        <w:t>.</w:t>
      </w:r>
    </w:p>
    <w:p w14:paraId="616D1F43" w14:textId="77777777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32552D66" w14:textId="774DD798" w:rsidR="004E0693" w:rsidRPr="004E0693" w:rsidRDefault="004E0693" w:rsidP="004E0693">
      <w:pPr>
        <w:spacing w:after="120" w:line="276" w:lineRule="atLeast"/>
        <w:rPr>
          <w:rFonts w:ascii="Century Gothic" w:hAnsi="Century Gothic"/>
          <w:sz w:val="20"/>
          <w:szCs w:val="20"/>
          <w:lang w:eastAsia="pl-PL"/>
        </w:rPr>
      </w:pPr>
      <w:r w:rsidRPr="004E0693">
        <w:rPr>
          <w:rFonts w:ascii="Century Gothic" w:hAnsi="Century Gothic"/>
          <w:sz w:val="20"/>
          <w:szCs w:val="20"/>
          <w:lang w:eastAsia="pl-PL"/>
        </w:rPr>
        <w:t>Więcej informacji o Tikrow: </w:t>
      </w:r>
      <w:hyperlink r:id="rId7" w:history="1">
        <w:r>
          <w:rPr>
            <w:rFonts w:ascii="Century Gothic" w:hAnsi="Century Gothic"/>
            <w:sz w:val="20"/>
            <w:szCs w:val="20"/>
            <w:lang w:eastAsia="pl-PL"/>
          </w:rPr>
          <w:t>www.tikrow.com.</w:t>
        </w:r>
      </w:hyperlink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14:paraId="1EF3D4B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Kontakt dla mediów:</w:t>
      </w:r>
    </w:p>
    <w:p w14:paraId="0643FDEB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t>Sylwia Maj</w:t>
      </w:r>
    </w:p>
    <w:p w14:paraId="7970C934" w14:textId="4790FBC6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76E3CFDD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+48503701452</w:t>
      </w:r>
    </w:p>
    <w:p w14:paraId="1CAA5AC8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8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sylwia.maj@zoom-bsc.pl</w:t>
        </w:r>
      </w:hyperlink>
    </w:p>
    <w:p w14:paraId="4E696A1F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</w:p>
    <w:p w14:paraId="3D18FB55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b/>
          <w:color w:val="172C45"/>
          <w:sz w:val="20"/>
          <w:szCs w:val="20"/>
        </w:rPr>
        <w:lastRenderedPageBreak/>
        <w:t>Piotr Jasiński</w:t>
      </w:r>
    </w:p>
    <w:p w14:paraId="026EBE14" w14:textId="6AEF6703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Biuro Prasowe Tikrow</w:t>
      </w:r>
    </w:p>
    <w:p w14:paraId="6D7EC2B4" w14:textId="77777777" w:rsidR="00D430A5" w:rsidRPr="009B2B02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entury Gothic" w:eastAsiaTheme="minorHAnsi" w:hAnsi="Century Gothic" w:cstheme="minorBidi"/>
          <w:color w:val="172C45"/>
          <w:sz w:val="20"/>
          <w:szCs w:val="20"/>
        </w:rPr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>m.: +48533327182</w:t>
      </w:r>
    </w:p>
    <w:p w14:paraId="294DB2BD" w14:textId="625F8944" w:rsidR="005A2D8A" w:rsidRPr="004D5A70" w:rsidRDefault="00D430A5" w:rsidP="00D17EE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B2B02">
        <w:rPr>
          <w:rFonts w:ascii="Century Gothic" w:eastAsiaTheme="minorHAnsi" w:hAnsi="Century Gothic" w:cstheme="minorBidi"/>
          <w:color w:val="172C45"/>
          <w:sz w:val="20"/>
          <w:szCs w:val="20"/>
        </w:rPr>
        <w:t xml:space="preserve">e.: </w:t>
      </w:r>
      <w:hyperlink r:id="rId9" w:history="1">
        <w:r w:rsidRPr="009B2B02">
          <w:rPr>
            <w:rStyle w:val="Hipercze"/>
            <w:rFonts w:ascii="Century Gothic" w:eastAsiaTheme="minorHAnsi" w:hAnsi="Century Gothic" w:cstheme="minorBidi"/>
            <w:color w:val="172C45"/>
            <w:sz w:val="20"/>
            <w:szCs w:val="20"/>
          </w:rPr>
          <w:t>piotr.jasinski@zoom-bsc.pl</w:t>
        </w:r>
      </w:hyperlink>
    </w:p>
    <w:sectPr w:rsidR="005A2D8A" w:rsidRPr="004D5A70" w:rsidSect="00BE29A8">
      <w:footerReference w:type="default" r:id="rId10"/>
      <w:headerReference w:type="first" r:id="rId11"/>
      <w:footerReference w:type="first" r:id="rId12"/>
      <w:pgSz w:w="11906" w:h="16838"/>
      <w:pgMar w:top="680" w:right="851" w:bottom="851" w:left="851" w:header="595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24E6" w14:textId="77777777" w:rsidR="0023105F" w:rsidRDefault="0023105F" w:rsidP="00C9676A">
      <w:r>
        <w:separator/>
      </w:r>
    </w:p>
  </w:endnote>
  <w:endnote w:type="continuationSeparator" w:id="0">
    <w:p w14:paraId="7799E273" w14:textId="77777777" w:rsidR="0023105F" w:rsidRDefault="0023105F" w:rsidP="00C9676A">
      <w:r>
        <w:continuationSeparator/>
      </w:r>
    </w:p>
  </w:endnote>
  <w:endnote w:type="continuationNotice" w:id="1">
    <w:p w14:paraId="12771D20" w14:textId="77777777" w:rsidR="0023105F" w:rsidRDefault="002310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 Circular B">
    <w:panose1 w:val="020B0504000000000000"/>
    <w:charset w:val="EE"/>
    <w:family w:val="swiss"/>
    <w:pitch w:val="variable"/>
    <w:sig w:usb0="A000027F" w:usb1="5000003B" w:usb2="00000020" w:usb3="00000000" w:csb0="000000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clid Circular B Semibold">
    <w:panose1 w:val="020B0704000000000000"/>
    <w:charset w:val="EE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715A5A" w14:textId="77777777" w:rsidR="00F6532A" w:rsidRPr="00C9676A" w:rsidRDefault="00F6532A" w:rsidP="00C9676A">
        <w:pPr>
          <w:pStyle w:val="Stopka"/>
          <w:framePr w:w="567" w:h="477" w:hRule="exact" w:wrap="none" w:vAnchor="text" w:hAnchor="page" w:x="10492" w:y="82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t>1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01B963E0" w:rsidR="00F6532A" w:rsidRDefault="00F6532A" w:rsidP="00C9676A">
    <w:pPr>
      <w:pStyle w:val="Stopka"/>
    </w:pPr>
    <w:r w:rsidRPr="00704727">
      <w:rPr>
        <w:noProof/>
      </w:rPr>
      <w:drawing>
        <wp:anchor distT="0" distB="0" distL="114300" distR="114300" simplePos="0" relativeHeight="251658240" behindDoc="1" locked="0" layoutInCell="1" allowOverlap="1" wp14:anchorId="08EE9915" wp14:editId="63DA9C87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245600" cy="35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1" behindDoc="1" locked="0" layoutInCell="1" allowOverlap="1" wp14:anchorId="5F556B32" wp14:editId="1200ACF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340800" cy="35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6A8" w14:textId="364ADB6C" w:rsidR="00F6532A" w:rsidRPr="00C9676A" w:rsidRDefault="00F6532A" w:rsidP="00C9676A">
    <w:pPr>
      <w:pStyle w:val="Stopka"/>
      <w:framePr w:w="567" w:h="477" w:hRule="exact" w:wrap="none" w:vAnchor="text" w:hAnchor="page" w:x="10488" w:y="73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Pr="00C9676A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470A88D9" w14:textId="77777777" w:rsidR="00F6532A" w:rsidRDefault="00F6532A" w:rsidP="00C9676A">
    <w:pPr>
      <w:pStyle w:val="Stopka"/>
      <w:ind w:right="360"/>
    </w:pP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C860" w14:textId="77777777" w:rsidR="0023105F" w:rsidRDefault="0023105F" w:rsidP="00C9676A">
      <w:r>
        <w:separator/>
      </w:r>
    </w:p>
  </w:footnote>
  <w:footnote w:type="continuationSeparator" w:id="0">
    <w:p w14:paraId="1B12AEAA" w14:textId="77777777" w:rsidR="0023105F" w:rsidRDefault="0023105F" w:rsidP="00C9676A">
      <w:r>
        <w:continuationSeparator/>
      </w:r>
    </w:p>
  </w:footnote>
  <w:footnote w:type="continuationNotice" w:id="1">
    <w:p w14:paraId="014420A7" w14:textId="77777777" w:rsidR="0023105F" w:rsidRDefault="002310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7A2" w14:textId="77777777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3"/>
      </w:rPr>
    </w:pPr>
  </w:p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3779CFAC" w:rsidR="00F6532A" w:rsidRPr="004D5A70" w:rsidRDefault="000B0C43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5 czerwca</w:t>
    </w:r>
    <w:r w:rsidR="00AE604F">
      <w:rPr>
        <w:rFonts w:ascii="Century Gothic" w:hAnsi="Century Gothic"/>
        <w:sz w:val="18"/>
      </w:rPr>
      <w:t xml:space="preserve"> </w:t>
    </w:r>
    <w:r w:rsidR="00F6532A" w:rsidRPr="004D5A70">
      <w:rPr>
        <w:rFonts w:ascii="Century Gothic" w:hAnsi="Century Gothic"/>
        <w:sz w:val="18"/>
      </w:rPr>
      <w:t>202</w:t>
    </w:r>
    <w:r w:rsidR="00AE604F">
      <w:rPr>
        <w:rFonts w:ascii="Century Gothic" w:hAnsi="Century Gothic"/>
        <w:sz w:val="18"/>
      </w:rPr>
      <w:t>3</w:t>
    </w:r>
    <w:r w:rsidR="00F6532A" w:rsidRPr="004D5A70">
      <w:rPr>
        <w:rFonts w:ascii="Century Gothic" w:hAnsi="Century Gothic"/>
        <w:sz w:val="18"/>
      </w:rPr>
      <w:t xml:space="preserve"> roku</w:t>
    </w:r>
  </w:p>
  <w:p w14:paraId="3FF93A7E" w14:textId="3F2190CF" w:rsidR="00F6532A" w:rsidRDefault="00F6532A" w:rsidP="00C9676A">
    <w:pPr>
      <w:pStyle w:val="Nagwek"/>
    </w:pPr>
    <w:r w:rsidRPr="00704727">
      <w:rPr>
        <w:noProof/>
      </w:rPr>
      <w:drawing>
        <wp:anchor distT="0" distB="0" distL="114300" distR="114300" simplePos="0" relativeHeight="25166182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26492"/>
    <w:multiLevelType w:val="hybridMultilevel"/>
    <w:tmpl w:val="06EE3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888924">
    <w:abstractNumId w:val="0"/>
  </w:num>
  <w:num w:numId="2" w16cid:durableId="833574041">
    <w:abstractNumId w:val="2"/>
  </w:num>
  <w:num w:numId="3" w16cid:durableId="130674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7"/>
    <w:rsid w:val="000148C4"/>
    <w:rsid w:val="00054795"/>
    <w:rsid w:val="00062951"/>
    <w:rsid w:val="000663D6"/>
    <w:rsid w:val="000A4942"/>
    <w:rsid w:val="000B0C43"/>
    <w:rsid w:val="000B3BE0"/>
    <w:rsid w:val="000B4DEA"/>
    <w:rsid w:val="000C6975"/>
    <w:rsid w:val="000E5589"/>
    <w:rsid w:val="000F26A1"/>
    <w:rsid w:val="000F7F22"/>
    <w:rsid w:val="001206AF"/>
    <w:rsid w:val="00122EBC"/>
    <w:rsid w:val="001435CE"/>
    <w:rsid w:val="00160AE3"/>
    <w:rsid w:val="00166115"/>
    <w:rsid w:val="00182EB5"/>
    <w:rsid w:val="00186DCF"/>
    <w:rsid w:val="001A39C0"/>
    <w:rsid w:val="001B1195"/>
    <w:rsid w:val="001C00BB"/>
    <w:rsid w:val="001F51E6"/>
    <w:rsid w:val="0023105F"/>
    <w:rsid w:val="0023698F"/>
    <w:rsid w:val="00240D96"/>
    <w:rsid w:val="0025177A"/>
    <w:rsid w:val="002608D6"/>
    <w:rsid w:val="0029230F"/>
    <w:rsid w:val="0029393D"/>
    <w:rsid w:val="002B40DF"/>
    <w:rsid w:val="002B7BBF"/>
    <w:rsid w:val="002C58A8"/>
    <w:rsid w:val="002D1FE2"/>
    <w:rsid w:val="002F3E40"/>
    <w:rsid w:val="002F7BFE"/>
    <w:rsid w:val="0030006B"/>
    <w:rsid w:val="003056A3"/>
    <w:rsid w:val="003456EC"/>
    <w:rsid w:val="00352B76"/>
    <w:rsid w:val="00366635"/>
    <w:rsid w:val="003669A4"/>
    <w:rsid w:val="00370650"/>
    <w:rsid w:val="00381426"/>
    <w:rsid w:val="003B219A"/>
    <w:rsid w:val="003B5BC6"/>
    <w:rsid w:val="003B71E2"/>
    <w:rsid w:val="003D151F"/>
    <w:rsid w:val="00415AB9"/>
    <w:rsid w:val="00422510"/>
    <w:rsid w:val="00425160"/>
    <w:rsid w:val="0043004F"/>
    <w:rsid w:val="00450DB1"/>
    <w:rsid w:val="00453584"/>
    <w:rsid w:val="00455BD1"/>
    <w:rsid w:val="004616FC"/>
    <w:rsid w:val="00462630"/>
    <w:rsid w:val="00466650"/>
    <w:rsid w:val="004962FE"/>
    <w:rsid w:val="004B001B"/>
    <w:rsid w:val="004D5A70"/>
    <w:rsid w:val="004E0693"/>
    <w:rsid w:val="004E53AC"/>
    <w:rsid w:val="004E7CB7"/>
    <w:rsid w:val="0050340B"/>
    <w:rsid w:val="0051413D"/>
    <w:rsid w:val="00530405"/>
    <w:rsid w:val="00537EAA"/>
    <w:rsid w:val="00545A36"/>
    <w:rsid w:val="005465A4"/>
    <w:rsid w:val="005742DC"/>
    <w:rsid w:val="00581602"/>
    <w:rsid w:val="005865A5"/>
    <w:rsid w:val="00586B08"/>
    <w:rsid w:val="005A2D8A"/>
    <w:rsid w:val="005E3F69"/>
    <w:rsid w:val="005F0A1B"/>
    <w:rsid w:val="00611ABA"/>
    <w:rsid w:val="00620E5F"/>
    <w:rsid w:val="00636007"/>
    <w:rsid w:val="00643915"/>
    <w:rsid w:val="00667359"/>
    <w:rsid w:val="00674221"/>
    <w:rsid w:val="00687581"/>
    <w:rsid w:val="006B62A7"/>
    <w:rsid w:val="006D3141"/>
    <w:rsid w:val="006D4FE0"/>
    <w:rsid w:val="006E19ED"/>
    <w:rsid w:val="006F7141"/>
    <w:rsid w:val="006F7258"/>
    <w:rsid w:val="006F7CBA"/>
    <w:rsid w:val="00704727"/>
    <w:rsid w:val="007060B7"/>
    <w:rsid w:val="00720D70"/>
    <w:rsid w:val="00723C2D"/>
    <w:rsid w:val="00726667"/>
    <w:rsid w:val="0073190D"/>
    <w:rsid w:val="00737DC3"/>
    <w:rsid w:val="00753EDA"/>
    <w:rsid w:val="00765894"/>
    <w:rsid w:val="007943D3"/>
    <w:rsid w:val="007A0512"/>
    <w:rsid w:val="007A53F1"/>
    <w:rsid w:val="007B4A22"/>
    <w:rsid w:val="007C23D2"/>
    <w:rsid w:val="007C397C"/>
    <w:rsid w:val="007C6DBE"/>
    <w:rsid w:val="008065DB"/>
    <w:rsid w:val="008217FA"/>
    <w:rsid w:val="00850660"/>
    <w:rsid w:val="00857E34"/>
    <w:rsid w:val="00861E08"/>
    <w:rsid w:val="00872AB0"/>
    <w:rsid w:val="00875FE5"/>
    <w:rsid w:val="00884734"/>
    <w:rsid w:val="00892EB9"/>
    <w:rsid w:val="008A71E0"/>
    <w:rsid w:val="008B2E45"/>
    <w:rsid w:val="008C0E50"/>
    <w:rsid w:val="008E42A3"/>
    <w:rsid w:val="008F20DE"/>
    <w:rsid w:val="00905165"/>
    <w:rsid w:val="0092060C"/>
    <w:rsid w:val="0092165E"/>
    <w:rsid w:val="00963024"/>
    <w:rsid w:val="00975A7B"/>
    <w:rsid w:val="0097669E"/>
    <w:rsid w:val="00987FE4"/>
    <w:rsid w:val="009B2B02"/>
    <w:rsid w:val="009C2F0A"/>
    <w:rsid w:val="009C49EA"/>
    <w:rsid w:val="009C5CE4"/>
    <w:rsid w:val="009C6A1C"/>
    <w:rsid w:val="009D1156"/>
    <w:rsid w:val="009E181A"/>
    <w:rsid w:val="00A0775E"/>
    <w:rsid w:val="00A34122"/>
    <w:rsid w:val="00A41218"/>
    <w:rsid w:val="00A44629"/>
    <w:rsid w:val="00A461A6"/>
    <w:rsid w:val="00A56187"/>
    <w:rsid w:val="00A755A5"/>
    <w:rsid w:val="00A762B6"/>
    <w:rsid w:val="00A862D3"/>
    <w:rsid w:val="00A863CD"/>
    <w:rsid w:val="00AA21B1"/>
    <w:rsid w:val="00AA3729"/>
    <w:rsid w:val="00AC571F"/>
    <w:rsid w:val="00AD7D5D"/>
    <w:rsid w:val="00AE4226"/>
    <w:rsid w:val="00AE604F"/>
    <w:rsid w:val="00B034C4"/>
    <w:rsid w:val="00B05996"/>
    <w:rsid w:val="00B062A7"/>
    <w:rsid w:val="00B07FFD"/>
    <w:rsid w:val="00B14F01"/>
    <w:rsid w:val="00B26698"/>
    <w:rsid w:val="00B42B3A"/>
    <w:rsid w:val="00B5168D"/>
    <w:rsid w:val="00B657A8"/>
    <w:rsid w:val="00B711DB"/>
    <w:rsid w:val="00B95D39"/>
    <w:rsid w:val="00BB778F"/>
    <w:rsid w:val="00BE29A8"/>
    <w:rsid w:val="00C22563"/>
    <w:rsid w:val="00C32221"/>
    <w:rsid w:val="00C37EF8"/>
    <w:rsid w:val="00C50915"/>
    <w:rsid w:val="00C63298"/>
    <w:rsid w:val="00C64654"/>
    <w:rsid w:val="00C84EBC"/>
    <w:rsid w:val="00C9676A"/>
    <w:rsid w:val="00CA0D60"/>
    <w:rsid w:val="00CE6A0D"/>
    <w:rsid w:val="00CF69E2"/>
    <w:rsid w:val="00D15595"/>
    <w:rsid w:val="00D17EEA"/>
    <w:rsid w:val="00D24292"/>
    <w:rsid w:val="00D430A5"/>
    <w:rsid w:val="00D6453D"/>
    <w:rsid w:val="00D93592"/>
    <w:rsid w:val="00DB79E1"/>
    <w:rsid w:val="00DC14F3"/>
    <w:rsid w:val="00DC4232"/>
    <w:rsid w:val="00DD0BA1"/>
    <w:rsid w:val="00DD3E1C"/>
    <w:rsid w:val="00DE6E15"/>
    <w:rsid w:val="00DE79B9"/>
    <w:rsid w:val="00DF53A6"/>
    <w:rsid w:val="00E2133A"/>
    <w:rsid w:val="00E301E6"/>
    <w:rsid w:val="00E42747"/>
    <w:rsid w:val="00E750FF"/>
    <w:rsid w:val="00E8119D"/>
    <w:rsid w:val="00E910ED"/>
    <w:rsid w:val="00E9717D"/>
    <w:rsid w:val="00EB79A0"/>
    <w:rsid w:val="00ED0374"/>
    <w:rsid w:val="00EE6303"/>
    <w:rsid w:val="00F03C58"/>
    <w:rsid w:val="00F10555"/>
    <w:rsid w:val="00F16435"/>
    <w:rsid w:val="00F36975"/>
    <w:rsid w:val="00F53E0C"/>
    <w:rsid w:val="00F54666"/>
    <w:rsid w:val="00F6532A"/>
    <w:rsid w:val="00F700A9"/>
    <w:rsid w:val="00F73F9F"/>
    <w:rsid w:val="00F76B36"/>
    <w:rsid w:val="00F91FB5"/>
    <w:rsid w:val="00F976E3"/>
    <w:rsid w:val="00FA3212"/>
    <w:rsid w:val="00FA7FB2"/>
    <w:rsid w:val="00FB39FD"/>
    <w:rsid w:val="00FB3A4B"/>
    <w:rsid w:val="00FC6E67"/>
    <w:rsid w:val="00FC7C6E"/>
    <w:rsid w:val="00FE12A8"/>
    <w:rsid w:val="00FE626E"/>
    <w:rsid w:val="02970A5E"/>
    <w:rsid w:val="03470552"/>
    <w:rsid w:val="042F46EF"/>
    <w:rsid w:val="0432DABF"/>
    <w:rsid w:val="07722AFF"/>
    <w:rsid w:val="0BE9E5ED"/>
    <w:rsid w:val="0C39737E"/>
    <w:rsid w:val="0C45E0A5"/>
    <w:rsid w:val="0D3DD9D6"/>
    <w:rsid w:val="0EB724EC"/>
    <w:rsid w:val="0FE49749"/>
    <w:rsid w:val="1450EC0F"/>
    <w:rsid w:val="17943F36"/>
    <w:rsid w:val="1C5784CE"/>
    <w:rsid w:val="1D200AAD"/>
    <w:rsid w:val="1D2A31DE"/>
    <w:rsid w:val="1DDF401A"/>
    <w:rsid w:val="1DF3552F"/>
    <w:rsid w:val="1F8F2590"/>
    <w:rsid w:val="1FED6AE0"/>
    <w:rsid w:val="2162162C"/>
    <w:rsid w:val="238EE78A"/>
    <w:rsid w:val="23ED69C0"/>
    <w:rsid w:val="28BD19AB"/>
    <w:rsid w:val="2D908ACE"/>
    <w:rsid w:val="2EE4138F"/>
    <w:rsid w:val="307FE3F0"/>
    <w:rsid w:val="3630A3BC"/>
    <w:rsid w:val="36EF17D6"/>
    <w:rsid w:val="409ACC76"/>
    <w:rsid w:val="43555618"/>
    <w:rsid w:val="458DF1F3"/>
    <w:rsid w:val="46E88575"/>
    <w:rsid w:val="473C5607"/>
    <w:rsid w:val="4C7FED45"/>
    <w:rsid w:val="4CB354F7"/>
    <w:rsid w:val="4F4767EC"/>
    <w:rsid w:val="534F2752"/>
    <w:rsid w:val="568F8821"/>
    <w:rsid w:val="5965530C"/>
    <w:rsid w:val="5A6686F2"/>
    <w:rsid w:val="5DC714DF"/>
    <w:rsid w:val="5E925011"/>
    <w:rsid w:val="5F88C71F"/>
    <w:rsid w:val="6154B8DC"/>
    <w:rsid w:val="64C7C8F5"/>
    <w:rsid w:val="6526EE41"/>
    <w:rsid w:val="674069C5"/>
    <w:rsid w:val="6C75AB6D"/>
    <w:rsid w:val="6CC43A83"/>
    <w:rsid w:val="6EE2D00C"/>
    <w:rsid w:val="6F870651"/>
    <w:rsid w:val="7126DCC1"/>
    <w:rsid w:val="73FD1B8B"/>
    <w:rsid w:val="7405C470"/>
    <w:rsid w:val="782A7E16"/>
    <w:rsid w:val="7B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EE91DBF6-0262-3440-8ADA-75DABC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D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DB1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maj@zoom-bs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krow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otr.jasinski@zoom-bsc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</dc:creator>
  <cp:keywords/>
  <dc:description/>
  <cp:lastModifiedBy>Ilona Olejarz</cp:lastModifiedBy>
  <cp:revision>3</cp:revision>
  <dcterms:created xsi:type="dcterms:W3CDTF">2023-06-05T07:37:00Z</dcterms:created>
  <dcterms:modified xsi:type="dcterms:W3CDTF">2023-06-16T06:57:00Z</dcterms:modified>
</cp:coreProperties>
</file>